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9D46" w14:textId="77777777" w:rsidR="00BB340D" w:rsidRPr="008E336F" w:rsidRDefault="00BB340D" w:rsidP="005879C5">
      <w:pPr>
        <w:ind w:right="-143"/>
        <w:jc w:val="both"/>
        <w:rPr>
          <w:b/>
          <w:bCs/>
          <w:sz w:val="20"/>
          <w:szCs w:val="20"/>
        </w:rPr>
      </w:pPr>
    </w:p>
    <w:p w14:paraId="1BE6D4F4" w14:textId="733C9995" w:rsidR="002022FD" w:rsidRPr="008E336F" w:rsidRDefault="00D102E3" w:rsidP="005879C5">
      <w:pPr>
        <w:ind w:right="-143"/>
        <w:jc w:val="both"/>
        <w:rPr>
          <w:b/>
          <w:bCs/>
          <w:sz w:val="20"/>
          <w:szCs w:val="20"/>
        </w:rPr>
      </w:pPr>
      <w:r w:rsidRPr="00AD4E80">
        <w:rPr>
          <w:b/>
          <w:bCs/>
          <w:sz w:val="21"/>
          <w:szCs w:val="21"/>
        </w:rPr>
        <w:t>COMMISSARIO STRAORDINARIO DEL GOVERNO</w:t>
      </w:r>
      <w:r>
        <w:rPr>
          <w:b/>
          <w:bCs/>
          <w:sz w:val="21"/>
          <w:szCs w:val="21"/>
        </w:rPr>
        <w:t xml:space="preserve"> SISMA 2016</w:t>
      </w:r>
      <w:r w:rsidRPr="008E336F">
        <w:rPr>
          <w:b/>
          <w:bCs/>
          <w:sz w:val="20"/>
          <w:szCs w:val="20"/>
        </w:rPr>
        <w:t xml:space="preserve">: PUBBLICATO </w:t>
      </w:r>
      <w:r>
        <w:rPr>
          <w:b/>
          <w:bCs/>
          <w:sz w:val="20"/>
          <w:szCs w:val="20"/>
        </w:rPr>
        <w:t xml:space="preserve">IL </w:t>
      </w:r>
      <w:r w:rsidRPr="00D102E3">
        <w:rPr>
          <w:b/>
          <w:bCs/>
          <w:sz w:val="20"/>
          <w:szCs w:val="20"/>
        </w:rPr>
        <w:t>REGOLAMENTO PER LA COSTITUZIONE E LA GESTIONE DI UN ALBO UNICO</w:t>
      </w:r>
    </w:p>
    <w:p w14:paraId="239F0B73" w14:textId="0F0B55FA" w:rsidR="00AD4E80" w:rsidRPr="008B3109" w:rsidRDefault="001E719D" w:rsidP="00AD4E80">
      <w:pPr>
        <w:ind w:right="-143"/>
        <w:jc w:val="both"/>
        <w:rPr>
          <w:sz w:val="21"/>
          <w:szCs w:val="21"/>
        </w:rPr>
      </w:pPr>
      <w:r>
        <w:rPr>
          <w:sz w:val="21"/>
          <w:szCs w:val="21"/>
        </w:rPr>
        <w:t>INVITALIA</w:t>
      </w:r>
      <w:r w:rsidR="00AD4E80">
        <w:rPr>
          <w:sz w:val="21"/>
          <w:szCs w:val="21"/>
        </w:rPr>
        <w:t xml:space="preserve">, per conto del </w:t>
      </w:r>
      <w:r w:rsidR="00AD4E80" w:rsidRPr="00AD4E80">
        <w:rPr>
          <w:b/>
          <w:bCs/>
          <w:sz w:val="21"/>
          <w:szCs w:val="21"/>
        </w:rPr>
        <w:t xml:space="preserve">Commissario </w:t>
      </w:r>
      <w:r w:rsidR="00AD4E80" w:rsidRPr="008B3109">
        <w:rPr>
          <w:b/>
          <w:bCs/>
          <w:sz w:val="21"/>
          <w:szCs w:val="21"/>
        </w:rPr>
        <w:t xml:space="preserve">Straordinario del governo ai fini della ricostruzione nei territori dei comuni delle regioni di Abruzzo, Lazio, Marche ed Umbria interessati dall’evento sismico del 24 agosto 2016, </w:t>
      </w:r>
      <w:r w:rsidRPr="008B3109">
        <w:rPr>
          <w:sz w:val="21"/>
          <w:szCs w:val="21"/>
        </w:rPr>
        <w:t>ha</w:t>
      </w:r>
      <w:r w:rsidR="002022FD" w:rsidRPr="008B3109">
        <w:rPr>
          <w:sz w:val="21"/>
          <w:szCs w:val="21"/>
        </w:rPr>
        <w:t xml:space="preserve"> pubblicato </w:t>
      </w:r>
      <w:r w:rsidR="00EC1485" w:rsidRPr="008B3109">
        <w:rPr>
          <w:sz w:val="21"/>
          <w:szCs w:val="21"/>
        </w:rPr>
        <w:t xml:space="preserve">il </w:t>
      </w:r>
      <w:r w:rsidR="00AD4E80" w:rsidRPr="008B3109">
        <w:rPr>
          <w:sz w:val="21"/>
          <w:szCs w:val="21"/>
        </w:rPr>
        <w:t>5</w:t>
      </w:r>
      <w:r w:rsidR="00EC1485" w:rsidRPr="008B3109">
        <w:rPr>
          <w:sz w:val="21"/>
          <w:szCs w:val="21"/>
        </w:rPr>
        <w:t xml:space="preserve"> </w:t>
      </w:r>
      <w:r w:rsidR="00AD4E80" w:rsidRPr="008B3109">
        <w:rPr>
          <w:sz w:val="21"/>
          <w:szCs w:val="21"/>
        </w:rPr>
        <w:t>agosto</w:t>
      </w:r>
      <w:r w:rsidR="00EC1485" w:rsidRPr="008B3109">
        <w:rPr>
          <w:sz w:val="21"/>
          <w:szCs w:val="21"/>
        </w:rPr>
        <w:t xml:space="preserve"> 2021</w:t>
      </w:r>
      <w:r w:rsidR="00AD4E80" w:rsidRPr="008B3109">
        <w:rPr>
          <w:sz w:val="21"/>
          <w:szCs w:val="21"/>
        </w:rPr>
        <w:t xml:space="preserve"> il Regolamento per la costituzione e la gestione di un ALBO UNICO con funzioni di:</w:t>
      </w:r>
    </w:p>
    <w:p w14:paraId="02883616" w14:textId="53640DB5" w:rsidR="00AD4E80" w:rsidRPr="00AD4E80" w:rsidRDefault="00AD4E80" w:rsidP="00AD4E80">
      <w:pPr>
        <w:pStyle w:val="Paragrafoelenco"/>
        <w:numPr>
          <w:ilvl w:val="0"/>
          <w:numId w:val="1"/>
        </w:numPr>
        <w:ind w:right="-143"/>
        <w:jc w:val="both"/>
        <w:rPr>
          <w:sz w:val="21"/>
          <w:szCs w:val="21"/>
        </w:rPr>
      </w:pPr>
      <w:r w:rsidRPr="008B3109">
        <w:rPr>
          <w:sz w:val="21"/>
          <w:szCs w:val="21"/>
        </w:rPr>
        <w:t>ELENCO DI FORNITORI PER GLI AFFIDAMENTI</w:t>
      </w:r>
      <w:r w:rsidRPr="00AD4E80">
        <w:rPr>
          <w:sz w:val="21"/>
          <w:szCs w:val="21"/>
        </w:rPr>
        <w:t xml:space="preserve"> DI CONTRATTI PUBBLICI PER SERVIZI TECNICI </w:t>
      </w:r>
    </w:p>
    <w:p w14:paraId="6CE31060" w14:textId="20563EFE" w:rsidR="00EC1485" w:rsidRPr="00AD4E80" w:rsidRDefault="00AD4E80" w:rsidP="00AD4E80">
      <w:pPr>
        <w:pStyle w:val="Paragrafoelenco"/>
        <w:numPr>
          <w:ilvl w:val="0"/>
          <w:numId w:val="1"/>
        </w:numPr>
        <w:ind w:right="-143"/>
        <w:jc w:val="both"/>
        <w:rPr>
          <w:sz w:val="21"/>
          <w:szCs w:val="21"/>
        </w:rPr>
      </w:pPr>
      <w:r w:rsidRPr="00AD4E80">
        <w:rPr>
          <w:sz w:val="21"/>
          <w:szCs w:val="21"/>
        </w:rPr>
        <w:t>ELENCO DI COMMISSARI DI GARA ESTERNI PER LO SVOLGIMENTO DELLE PROCEDURE DI GARA D’APPALTO DA AGGIUDICARSI SECONDO IL CRITERIO DELL’OFFERTA ECONOMICAMENTE PIÙ VANTAGGIOSA</w:t>
      </w:r>
      <w:r w:rsidR="002022FD" w:rsidRPr="00AD4E80">
        <w:rPr>
          <w:sz w:val="21"/>
          <w:szCs w:val="21"/>
        </w:rPr>
        <w:t xml:space="preserve">. </w:t>
      </w:r>
    </w:p>
    <w:p w14:paraId="25CCC14A" w14:textId="59E113B5" w:rsidR="00AD4E80" w:rsidRPr="00AD4E80" w:rsidRDefault="00AD4E80" w:rsidP="00AD4E8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L’Albo Unico </w:t>
      </w:r>
      <w:r w:rsidRPr="00AD4E80">
        <w:rPr>
          <w:sz w:val="21"/>
          <w:szCs w:val="21"/>
        </w:rPr>
        <w:t>è istituito ai sensi dell’articolo 2, co. 1, dell’Ordinanza n. 114 del 9 aprile 2021 “al fine di garantire e agevolare le</w:t>
      </w:r>
      <w:r>
        <w:rPr>
          <w:sz w:val="21"/>
          <w:szCs w:val="21"/>
        </w:rPr>
        <w:t xml:space="preserve"> </w:t>
      </w:r>
      <w:r w:rsidRPr="00AD4E80">
        <w:rPr>
          <w:sz w:val="21"/>
          <w:szCs w:val="21"/>
        </w:rPr>
        <w:t xml:space="preserve">attività previste dalle ordinanze commissariali in deroga, ai sensi dell'art.11, secondo comma, del decreto-legge 16 luglio 2020, n. 76, convertito con modificazioni nella legge 11 settembre 2020, n.120, </w:t>
      </w:r>
      <w:r>
        <w:rPr>
          <w:sz w:val="21"/>
          <w:szCs w:val="21"/>
        </w:rPr>
        <w:t xml:space="preserve">ed </w:t>
      </w:r>
      <w:r w:rsidRPr="00AD4E80">
        <w:rPr>
          <w:sz w:val="21"/>
          <w:szCs w:val="21"/>
        </w:rPr>
        <w:t>articolato nelle seguenti sezioni:</w:t>
      </w:r>
    </w:p>
    <w:p w14:paraId="0D2129C9" w14:textId="35DE3B89" w:rsidR="00D102E3" w:rsidRPr="00D102E3" w:rsidRDefault="00D102E3" w:rsidP="00391B7D">
      <w:pPr>
        <w:pStyle w:val="Paragrafoelenco"/>
        <w:numPr>
          <w:ilvl w:val="0"/>
          <w:numId w:val="3"/>
        </w:numPr>
        <w:jc w:val="both"/>
        <w:rPr>
          <w:sz w:val="21"/>
          <w:szCs w:val="21"/>
        </w:rPr>
      </w:pPr>
      <w:r w:rsidRPr="00D102E3">
        <w:rPr>
          <w:sz w:val="21"/>
          <w:szCs w:val="21"/>
        </w:rPr>
        <w:t xml:space="preserve">professionisti per l’esercizio delle funzioni di supporto al responsabile unico del procedimento (R.U.P.) di cui all’articolo 31, comma 11, del decreto legislativo 18 aprile 2016, n.50; </w:t>
      </w:r>
    </w:p>
    <w:p w14:paraId="04010838" w14:textId="057C504C" w:rsidR="00AD4E80" w:rsidRPr="00D102E3" w:rsidRDefault="00AD4E80" w:rsidP="00D102E3">
      <w:pPr>
        <w:pStyle w:val="Paragrafoelenco"/>
        <w:numPr>
          <w:ilvl w:val="0"/>
          <w:numId w:val="3"/>
        </w:numPr>
        <w:jc w:val="both"/>
        <w:rPr>
          <w:sz w:val="21"/>
          <w:szCs w:val="21"/>
        </w:rPr>
      </w:pPr>
      <w:r w:rsidRPr="00D102E3">
        <w:rPr>
          <w:sz w:val="21"/>
          <w:szCs w:val="21"/>
        </w:rPr>
        <w:t>professionisti per gli incarichi dei servizi attinenti all’ingegneria ed all’architettura, ivi inclusi quelli di verifica della progettazione;</w:t>
      </w:r>
    </w:p>
    <w:p w14:paraId="36A4F1BC" w14:textId="39DACA18" w:rsidR="00AD4E80" w:rsidRPr="00AD4E80" w:rsidRDefault="00AD4E80" w:rsidP="00AD4E80">
      <w:pPr>
        <w:pStyle w:val="Paragrafoelenco"/>
        <w:numPr>
          <w:ilvl w:val="0"/>
          <w:numId w:val="3"/>
        </w:numPr>
        <w:jc w:val="both"/>
        <w:rPr>
          <w:sz w:val="21"/>
          <w:szCs w:val="21"/>
        </w:rPr>
      </w:pPr>
      <w:r w:rsidRPr="00AD4E80">
        <w:rPr>
          <w:sz w:val="21"/>
          <w:szCs w:val="21"/>
        </w:rPr>
        <w:t>operatori per l’esecuzione di attività di rilievo, saggi, indagini ed analisi di laboratorio;</w:t>
      </w:r>
    </w:p>
    <w:p w14:paraId="70DA8546" w14:textId="6021C4F0" w:rsidR="00AD4E80" w:rsidRPr="00AD4E80" w:rsidRDefault="00AD4E80" w:rsidP="00AD4E80">
      <w:pPr>
        <w:pStyle w:val="Paragrafoelenco"/>
        <w:numPr>
          <w:ilvl w:val="0"/>
          <w:numId w:val="3"/>
        </w:numPr>
        <w:jc w:val="both"/>
        <w:rPr>
          <w:sz w:val="21"/>
          <w:szCs w:val="21"/>
        </w:rPr>
      </w:pPr>
      <w:r w:rsidRPr="00AD4E80">
        <w:rPr>
          <w:sz w:val="21"/>
          <w:szCs w:val="21"/>
        </w:rPr>
        <w:t>professionisti per gli incarichi di collaudo;</w:t>
      </w:r>
    </w:p>
    <w:p w14:paraId="3F163CAD" w14:textId="04C3A760" w:rsidR="005B12DF" w:rsidRPr="00AD4E80" w:rsidRDefault="00AD4E80" w:rsidP="00AD4E80">
      <w:pPr>
        <w:pStyle w:val="Paragrafoelenco"/>
        <w:numPr>
          <w:ilvl w:val="0"/>
          <w:numId w:val="3"/>
        </w:numPr>
        <w:jc w:val="both"/>
        <w:rPr>
          <w:sz w:val="21"/>
          <w:szCs w:val="21"/>
        </w:rPr>
      </w:pPr>
      <w:r w:rsidRPr="00AD4E80">
        <w:rPr>
          <w:sz w:val="21"/>
          <w:szCs w:val="21"/>
        </w:rPr>
        <w:t>professionisti per incarichi di commissari di gara.</w:t>
      </w:r>
    </w:p>
    <w:p w14:paraId="5BDEF5E7" w14:textId="193C0AAD" w:rsidR="005B12DF" w:rsidRPr="005B12DF" w:rsidRDefault="00D102E3" w:rsidP="00D102E3">
      <w:pPr>
        <w:jc w:val="both"/>
        <w:rPr>
          <w:b/>
          <w:bCs/>
          <w:sz w:val="21"/>
          <w:szCs w:val="21"/>
        </w:rPr>
      </w:pPr>
      <w:r w:rsidRPr="00D102E3">
        <w:rPr>
          <w:sz w:val="21"/>
          <w:szCs w:val="21"/>
        </w:rPr>
        <w:t>L’affidamento dei contratti o degli incarichi avverrà nel rispetto dei principi di non discriminazione, parità di trattamento, rotazione, proporzionalità e trasparenza</w:t>
      </w:r>
      <w:r w:rsidR="005B12DF">
        <w:rPr>
          <w:b/>
          <w:bCs/>
          <w:sz w:val="21"/>
          <w:szCs w:val="21"/>
        </w:rPr>
        <w:t>.</w:t>
      </w:r>
    </w:p>
    <w:p w14:paraId="522C4AD6" w14:textId="2052C238" w:rsidR="00D102E3" w:rsidRDefault="00D102E3" w:rsidP="00D102E3">
      <w:pPr>
        <w:ind w:right="-143"/>
        <w:jc w:val="both"/>
        <w:rPr>
          <w:sz w:val="21"/>
          <w:szCs w:val="21"/>
        </w:rPr>
      </w:pPr>
      <w:r>
        <w:rPr>
          <w:sz w:val="21"/>
          <w:szCs w:val="21"/>
        </w:rPr>
        <w:t>Gli atti relativi all’Albo Unico</w:t>
      </w:r>
      <w:r w:rsidRPr="002022FD">
        <w:rPr>
          <w:sz w:val="21"/>
          <w:szCs w:val="21"/>
        </w:rPr>
        <w:t xml:space="preserve"> e tutte le relative informazioni sono disponibili </w:t>
      </w:r>
      <w:r>
        <w:rPr>
          <w:sz w:val="21"/>
          <w:szCs w:val="21"/>
        </w:rPr>
        <w:t>sulla piattaforma telematica di INVITALIA raggiungibile al seguente link</w:t>
      </w:r>
      <w:r w:rsidRPr="002022FD">
        <w:rPr>
          <w:sz w:val="21"/>
          <w:szCs w:val="21"/>
        </w:rPr>
        <w:t xml:space="preserve">: </w:t>
      </w:r>
      <w:hyperlink r:id="rId7" w:history="1">
        <w:r w:rsidRPr="00E7394E">
          <w:rPr>
            <w:rStyle w:val="Collegamentoipertestuale"/>
            <w:b/>
            <w:bCs/>
            <w:sz w:val="21"/>
            <w:szCs w:val="21"/>
          </w:rPr>
          <w:t>https://ingate.invitalia.it</w:t>
        </w:r>
      </w:hyperlink>
      <w:r>
        <w:rPr>
          <w:b/>
          <w:bCs/>
          <w:sz w:val="21"/>
          <w:szCs w:val="21"/>
        </w:rPr>
        <w:t xml:space="preserve">, </w:t>
      </w:r>
      <w:r w:rsidRPr="00AD4E80">
        <w:rPr>
          <w:sz w:val="21"/>
          <w:szCs w:val="21"/>
        </w:rPr>
        <w:t>nella</w:t>
      </w:r>
      <w:r>
        <w:rPr>
          <w:sz w:val="21"/>
          <w:szCs w:val="21"/>
        </w:rPr>
        <w:t xml:space="preserve"> </w:t>
      </w:r>
      <w:r w:rsidRPr="00AD4E80">
        <w:rPr>
          <w:sz w:val="21"/>
          <w:szCs w:val="21"/>
        </w:rPr>
        <w:t>sezione “Fornitori”</w:t>
      </w:r>
      <w:r>
        <w:rPr>
          <w:sz w:val="21"/>
          <w:szCs w:val="21"/>
        </w:rPr>
        <w:t>.</w:t>
      </w:r>
    </w:p>
    <w:p w14:paraId="21F1B112" w14:textId="03523CF0" w:rsidR="00FB499A" w:rsidRPr="00EC1485" w:rsidRDefault="00FB499A" w:rsidP="00D102E3">
      <w:pPr>
        <w:ind w:right="-143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L’utilizzo dell’elenco consentirà l’accelerazione degli interventi </w:t>
      </w:r>
      <w:r w:rsidR="00355D85">
        <w:rPr>
          <w:sz w:val="21"/>
          <w:szCs w:val="21"/>
        </w:rPr>
        <w:t>per i quali è possibile attivare le procedure semplificatorie previste nei Decret</w:t>
      </w:r>
      <w:r w:rsidR="004803D2">
        <w:rPr>
          <w:sz w:val="21"/>
          <w:szCs w:val="21"/>
        </w:rPr>
        <w:t>i</w:t>
      </w:r>
      <w:r w:rsidR="00355D85">
        <w:rPr>
          <w:sz w:val="21"/>
          <w:szCs w:val="21"/>
        </w:rPr>
        <w:t xml:space="preserve"> 76 e 77  </w:t>
      </w:r>
      <w:r w:rsidR="004803D2">
        <w:rPr>
          <w:sz w:val="21"/>
          <w:szCs w:val="21"/>
        </w:rPr>
        <w:t xml:space="preserve">nel rispetto dei principi di massima trasparenza, rotazione, </w:t>
      </w:r>
      <w:r w:rsidR="004803D2" w:rsidRPr="004803D2">
        <w:rPr>
          <w:sz w:val="21"/>
          <w:szCs w:val="21"/>
        </w:rPr>
        <w:t>economicità, efficacia, tempestività, correttezza, libera concorrenza, non discriminazione,</w:t>
      </w:r>
      <w:r w:rsidR="004803D2">
        <w:rPr>
          <w:sz w:val="21"/>
          <w:szCs w:val="21"/>
        </w:rPr>
        <w:t xml:space="preserve"> </w:t>
      </w:r>
      <w:r w:rsidR="004803D2" w:rsidRPr="004803D2">
        <w:rPr>
          <w:sz w:val="21"/>
          <w:szCs w:val="21"/>
        </w:rPr>
        <w:t>proporzionalità e pubblicità</w:t>
      </w:r>
      <w:r w:rsidR="004803D2">
        <w:rPr>
          <w:sz w:val="21"/>
          <w:szCs w:val="21"/>
        </w:rPr>
        <w:t>.</w:t>
      </w:r>
    </w:p>
    <w:p w14:paraId="1A26D311" w14:textId="15CEFF65" w:rsidR="0078491A" w:rsidRDefault="0078491A"/>
    <w:sectPr w:rsidR="0078491A" w:rsidSect="00C2234A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8252" w14:textId="77777777" w:rsidR="004C7F34" w:rsidRDefault="004C7F34" w:rsidP="005879C5">
      <w:pPr>
        <w:spacing w:after="0" w:line="240" w:lineRule="auto"/>
      </w:pPr>
      <w:r>
        <w:separator/>
      </w:r>
    </w:p>
  </w:endnote>
  <w:endnote w:type="continuationSeparator" w:id="0">
    <w:p w14:paraId="2DEF558B" w14:textId="77777777" w:rsidR="004C7F34" w:rsidRDefault="004C7F34" w:rsidP="0058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90EC" w14:textId="77777777" w:rsidR="004C7F34" w:rsidRDefault="004C7F34" w:rsidP="005879C5">
      <w:pPr>
        <w:spacing w:after="0" w:line="240" w:lineRule="auto"/>
      </w:pPr>
      <w:r>
        <w:separator/>
      </w:r>
    </w:p>
  </w:footnote>
  <w:footnote w:type="continuationSeparator" w:id="0">
    <w:p w14:paraId="4C230740" w14:textId="77777777" w:rsidR="004C7F34" w:rsidRDefault="004C7F34" w:rsidP="0058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149"/>
    <w:multiLevelType w:val="hybridMultilevel"/>
    <w:tmpl w:val="4B2E9D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E752C"/>
    <w:multiLevelType w:val="hybridMultilevel"/>
    <w:tmpl w:val="FC888F62"/>
    <w:lvl w:ilvl="0" w:tplc="F7DAF6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5256"/>
    <w:multiLevelType w:val="hybridMultilevel"/>
    <w:tmpl w:val="DCA8B5B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5DC9"/>
    <w:multiLevelType w:val="hybridMultilevel"/>
    <w:tmpl w:val="757C7854"/>
    <w:lvl w:ilvl="0" w:tplc="D97A9B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FD"/>
    <w:rsid w:val="001E719D"/>
    <w:rsid w:val="002022FD"/>
    <w:rsid w:val="00355D85"/>
    <w:rsid w:val="00434783"/>
    <w:rsid w:val="004803D2"/>
    <w:rsid w:val="004C7F34"/>
    <w:rsid w:val="005879C5"/>
    <w:rsid w:val="005B12DF"/>
    <w:rsid w:val="006853B3"/>
    <w:rsid w:val="0078491A"/>
    <w:rsid w:val="008B3109"/>
    <w:rsid w:val="008E336F"/>
    <w:rsid w:val="00A113F9"/>
    <w:rsid w:val="00A70127"/>
    <w:rsid w:val="00AD4E80"/>
    <w:rsid w:val="00BB340D"/>
    <w:rsid w:val="00C2234A"/>
    <w:rsid w:val="00CB1B92"/>
    <w:rsid w:val="00D102E3"/>
    <w:rsid w:val="00EB1640"/>
    <w:rsid w:val="00EC1485"/>
    <w:rsid w:val="00F25040"/>
    <w:rsid w:val="00FB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0D64D"/>
  <w15:chartTrackingRefBased/>
  <w15:docId w15:val="{E83FA4D2-312E-442D-8FEE-FA9E5EE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14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4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87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9C5"/>
  </w:style>
  <w:style w:type="paragraph" w:styleId="Pidipagina">
    <w:name w:val="footer"/>
    <w:basedOn w:val="Normale"/>
    <w:link w:val="PidipaginaCarattere"/>
    <w:uiPriority w:val="99"/>
    <w:unhideWhenUsed/>
    <w:rsid w:val="00587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9C5"/>
  </w:style>
  <w:style w:type="paragraph" w:styleId="Paragrafoelenco">
    <w:name w:val="List Paragraph"/>
    <w:basedOn w:val="Normale"/>
    <w:uiPriority w:val="34"/>
    <w:qFormat/>
    <w:rsid w:val="00AD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1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gate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D'aietti Sara</dc:creator>
  <cp:keywords/>
  <dc:description/>
  <cp:lastModifiedBy>Acampora Salvatore</cp:lastModifiedBy>
  <cp:revision>2</cp:revision>
  <dcterms:created xsi:type="dcterms:W3CDTF">2021-08-05T09:21:00Z</dcterms:created>
  <dcterms:modified xsi:type="dcterms:W3CDTF">2021-08-05T09:21:00Z</dcterms:modified>
</cp:coreProperties>
</file>